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TW-Z27电机装配与运行检测实训考核设备</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（一）产品概述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机装配与运行检测实训考核设备是一款可满足多层次教学的电机安装与检测实训考核设备，强化了多种电机制作和电气控制（拖动）方式。通过安装调整和负载的变化，使其具有比以往实训教学设备所更加完善的配置和更为完整功能，真实的模拟和反映了电机的安装检测和工业控制的过程，实训内容广泛、变化多样，是一款典型的职业能力实训和考核设备，通过在该设备上实训和考核，可使学生职业能力得到大幅度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734050" cy="2514600"/>
            <wp:effectExtent l="0" t="0" r="1143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734050" cy="25146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（二）产品特点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机装配与运行检测考核设备是由测控工作台、模拟负载台（模拟负载与受控对象安装在同一台架上，并组成一个完整系统），具有占地面积小、操作方便、可移动等特点，可折叠网孔板使用更加灵活，测量与电源控制面板、通讯接口均引出到专用的接线板上，实训使用方便；其控制元件 PLC、空气开关、熔断器、继电器、接触器等采用导轨式安装，变频器、其它驱动器等可按竞赛、实训时的具体需要进行合理的安装、调整，模拟负载与设备进出线采用线槽、接线端子进行连接，电机、机械传动机构、模拟负载采用可方便安装、拆卸的方式，实现了电机的安装与调整、机械装置的安装与调整，拓宽了技能和知识点，安全的透明防护罩既满足了观察需要又实现了安全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715000" cy="2390775"/>
            <wp:effectExtent l="0" t="0" r="0" b="190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5715000" cy="23907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电机传动安装与可调负载单元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（三）技术性能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1、输入电压：AC380V，三相五线制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2、最大输入功率：≤1000W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3、设备外形尺寸：展开：1850mm×1130mm×1050mm（长×宽×高），不展开：1200mm×780mm×1050mm（长×宽×高）。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（四）装备基本配置</w:t>
      </w:r>
    </w:p>
    <w:tbl>
      <w:tblPr>
        <w:tblW w:w="9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55"/>
        <w:gridCol w:w="818"/>
        <w:gridCol w:w="1473"/>
        <w:gridCol w:w="3152"/>
        <w:gridCol w:w="541"/>
        <w:gridCol w:w="2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序号</w:t>
            </w:r>
          </w:p>
        </w:tc>
        <w:tc>
          <w:tcPr>
            <w:tcW w:w="934"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名称</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规格型号</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数量/单位</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934"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工作台及仪表检测单元</w:t>
            </w: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1850mm×1130mm×1050mm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（展开状态）</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钢结构,带自锁脚轮,作为测量、电源控制、电力拖动、驱动控制系统等电气设备的安装载体。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包括进线电源控制与保护、电压表、电流表、电量综合显示仪表、转速表、力矩表等基本仪表和交直流基本电源、指示灯、紧急停止按钮、三相同轴调压器等器件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restart"/>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w:t>
            </w:r>
          </w:p>
        </w:tc>
        <w:tc>
          <w:tcPr>
            <w:tcW w:w="934" w:type="dxa"/>
            <w:vMerge w:val="restart"/>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拖动与控制单元</w:t>
            </w: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步进电机驱动器</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110SZ02A1</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台达伺服驱动器</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ECMA-C20604RS</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无刷直流电机驱动器</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92BL-5015H1-LK-B</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台达伺服电机配件</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ASD-B2-0421-B</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西门子触摸屏</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BL-2203C</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cpu模块</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6AV6 648-0BC11-3AX0</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选三菱不选此模块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西门子扩展模块</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6ES7 288-2DR08-0AA0</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选三菱不选此模块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三菱可编程控制器</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FX3U-32MT/ES-A</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选西门子不选此模块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三菱扩展模块</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shd w:val="clear" w:fill="FF9632"/>
              </w:rPr>
              <w:t>FX3U</w:t>
            </w:r>
            <w:r>
              <w:rPr>
                <w:rFonts w:hint="eastAsia" w:ascii="宋体" w:hAnsi="宋体" w:eastAsia="宋体" w:cs="宋体"/>
                <w:i w:val="0"/>
                <w:iCs w:val="0"/>
                <w:caps w:val="0"/>
                <w:color w:val="666666"/>
                <w:spacing w:val="0"/>
                <w:sz w:val="28"/>
                <w:szCs w:val="28"/>
                <w:bdr w:val="none" w:color="auto" w:sz="0" w:space="0"/>
              </w:rPr>
              <w:t>-16EYR</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选西门子不选此模块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三菱变频器</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FR-D720S-0.4K-CH</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三相四线漏电开关</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DZ47LE-32</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熔断器</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RT18-32</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2</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熔断器芯</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R015  6A</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6</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交流接触器</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CJX2-0910</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4</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热继电器</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101010"/>
                <w:spacing w:val="0"/>
                <w:sz w:val="28"/>
                <w:szCs w:val="28"/>
                <w:bdr w:val="none" w:color="auto" w:sz="0" w:space="0"/>
              </w:rPr>
              <w:t>JR36-20</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101010"/>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101010"/>
                <w:spacing w:val="0"/>
                <w:sz w:val="28"/>
                <w:szCs w:val="28"/>
                <w:bdr w:val="none" w:color="auto" w:sz="0" w:space="0"/>
              </w:rPr>
              <w:t>辅助触头组</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101010"/>
                <w:spacing w:val="0"/>
                <w:sz w:val="28"/>
                <w:szCs w:val="28"/>
                <w:bdr w:val="none" w:color="auto" w:sz="0" w:space="0"/>
              </w:rPr>
              <w:t>F4-22</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101010"/>
                <w:spacing w:val="0"/>
                <w:sz w:val="28"/>
                <w:szCs w:val="28"/>
                <w:bdr w:val="none" w:color="auto" w:sz="0" w:space="0"/>
              </w:rPr>
              <w:t>3</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101010"/>
                <w:spacing w:val="0"/>
                <w:sz w:val="28"/>
                <w:szCs w:val="28"/>
                <w:bdr w:val="none" w:color="auto" w:sz="0" w:space="0"/>
              </w:rPr>
              <w:t>辅助触头组</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101010"/>
                <w:spacing w:val="0"/>
                <w:sz w:val="28"/>
                <w:szCs w:val="28"/>
                <w:bdr w:val="none" w:color="auto" w:sz="0" w:space="0"/>
              </w:rPr>
              <w:t>F5-T2</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101010"/>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101010"/>
                <w:spacing w:val="0"/>
                <w:sz w:val="28"/>
                <w:szCs w:val="28"/>
                <w:bdr w:val="none" w:color="auto" w:sz="0" w:space="0"/>
              </w:rPr>
              <w:t>空气延时触头</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101010"/>
                <w:spacing w:val="0"/>
                <w:sz w:val="28"/>
                <w:szCs w:val="28"/>
                <w:bdr w:val="none" w:color="auto" w:sz="0" w:space="0"/>
              </w:rPr>
              <w:t>F5-D2</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101010"/>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接线端子</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TB-1512</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101010"/>
                <w:spacing w:val="0"/>
                <w:sz w:val="28"/>
                <w:szCs w:val="28"/>
                <w:bdr w:val="none" w:color="auto" w:sz="0" w:space="0"/>
              </w:rPr>
              <w:t>4</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restart"/>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3</w:t>
            </w:r>
          </w:p>
        </w:tc>
        <w:tc>
          <w:tcPr>
            <w:tcW w:w="934" w:type="dxa"/>
            <w:vMerge w:val="restart"/>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电机可调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负载单元</w:t>
            </w: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三相异步电动机</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YS7124</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磁粉制动器</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CZ-2</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动态扭矩传感器</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CYT-302</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直流他励电动机</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2M530 V4.3</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步进电机</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2S56Q-02976</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台达伺服电机</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ASDBCNEP000</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934" w:type="dxa"/>
            <w:vMerge w:val="continue"/>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无刷直流电机</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24V，200W</w:t>
            </w: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sz w:val="28"/>
                <w:szCs w:val="28"/>
                <w:bdr w:val="none" w:color="auto" w:sz="0" w:space="0"/>
              </w:rPr>
              <w:t>1</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4</w:t>
            </w:r>
          </w:p>
        </w:tc>
        <w:tc>
          <w:tcPr>
            <w:tcW w:w="934"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辅助材料</w:t>
            </w: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电脑桌</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101010"/>
                <w:spacing w:val="0"/>
                <w:sz w:val="28"/>
                <w:szCs w:val="28"/>
                <w:bdr w:val="none" w:color="auto" w:sz="0" w:space="0"/>
              </w:rPr>
              <w:t>1台</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（电脑自备）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8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c>
          <w:tcPr>
            <w:tcW w:w="934"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171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辅助工具与材料</w:t>
            </w:r>
          </w:p>
        </w:tc>
        <w:tc>
          <w:tcPr>
            <w:tcW w:w="2301"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c>
          <w:tcPr>
            <w:tcW w:w="588"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1套</w:t>
            </w:r>
          </w:p>
        </w:tc>
        <w:tc>
          <w:tcPr>
            <w:tcW w:w="3272" w:type="dxa"/>
            <w:tcBorders>
              <w:top w:val="outset" w:color="auto" w:sz="8" w:space="0"/>
              <w:left w:val="outset" w:color="auto" w:sz="8" w:space="0"/>
              <w:bottom w:val="outset" w:color="auto" w:sz="8" w:space="0"/>
              <w:right w:val="outset" w:color="auto" w:sz="8"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sz w:val="28"/>
                <w:szCs w:val="28"/>
              </w:rPr>
            </w:pPr>
            <w:r>
              <w:rPr>
                <w:rFonts w:hint="eastAsia" w:ascii="宋体" w:hAnsi="宋体" w:eastAsia="宋体" w:cs="宋体"/>
                <w:i w:val="0"/>
                <w:iCs w:val="0"/>
                <w:caps w:val="0"/>
                <w:color w:val="666666"/>
                <w:spacing w:val="0"/>
                <w:sz w:val="28"/>
                <w:szCs w:val="28"/>
                <w:bdr w:val="none" w:color="auto" w:sz="0" w:space="0"/>
              </w:rPr>
              <w:t>8”活动扳手1把，8件套六角扳手1套，￠4×100十字、梅花螺丝批各1把，￠2.5×100十字、梅花螺丝批各1把，200mm钢尺、角尺各1把、200mm带深度尺游标卡尺1把，尖嘴钳、剥线钳、压线钳、斜口钳、电工刀各1把，轴承安装套管1只、橡皮锤1把，200mm平锉1把、100mm台虎钳1只、500V绝缘摇表1台、3位半数字万用表1块、0.75绝缘导线等。</w:t>
            </w:r>
          </w:p>
        </w:tc>
      </w:tr>
    </w:tbl>
    <w:p>
      <w:pPr>
        <w:keepNext w:val="0"/>
        <w:keepLines w:val="0"/>
        <w:widowControl/>
        <w:suppressLineNumbers w:val="0"/>
        <w:jc w:val="left"/>
        <w:rPr>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883910" cy="1882775"/>
            <wp:effectExtent l="0" t="0" r="13970" b="698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8"/>
                    <a:stretch>
                      <a:fillRect/>
                    </a:stretch>
                  </pic:blipFill>
                  <pic:spPr>
                    <a:xfrm>
                      <a:off x="0" y="0"/>
                      <a:ext cx="5883910" cy="18827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实验台面板</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4"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8009F"/>
    <w:rsid w:val="75F80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2021-12-15T01:58:00Z</dcterms:created>
  <dc:creator>煌嘉软件</dc:creator>
  <cp:lastModifiedBy>煌嘉软件</cp:lastModifiedBy>
  <dcterms:modified xsi:type="dcterms:W3CDTF">2021-12-15T02:19:45Z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195E2FAB01D74D9FBCE844223A73B974</vt:lpwstr>
  </property>
</Properties>
</file>