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612" w:afterAutospacing="0" w:line="240" w:lineRule="atLeast"/>
        <w:ind w:left="264" w:right="0"/>
        <w:jc w:val="center"/>
        <w:rPr>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透明液压注塑机演示模型</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612" w:afterAutospacing="0" w:line="240" w:lineRule="atLeast"/>
        <w:ind w:left="264" w:right="0"/>
        <w:rPr>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透明液压注塑机演示模型是将注塑机的自动化过程进行详细的分解及其注塑过程中各项动作进行分项演示的一款现代化教学设备。它包括注塑机在自动化的过程中的预塑、注胶、冷却、开模、合模、顶出等基本动作，详细直观的呈现出各部分的结构及动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612" w:afterAutospacing="0" w:line="240" w:lineRule="atLeast"/>
        <w:ind w:left="264" w:right="0"/>
        <w:rPr>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937885" cy="6250305"/>
            <wp:effectExtent l="0" t="0" r="571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937885" cy="6250305"/>
                    </a:xfrm>
                    <a:prstGeom prst="rect">
                      <a:avLst/>
                    </a:prstGeom>
                    <a:noFill/>
                    <a:ln w="9525">
                      <a:noFill/>
                    </a:ln>
                  </pic:spPr>
                </pic:pic>
              </a:graphicData>
            </a:graphic>
          </wp:inline>
        </w:drawing>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612" w:afterAutospacing="0" w:line="240" w:lineRule="atLeast"/>
        <w:ind w:left="264" w:right="0"/>
        <w:rPr>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Style w:val="7"/>
          <w:rFonts w:hint="eastAsia" w:ascii="宋体" w:hAnsi="宋体" w:eastAsia="宋体" w:cs="宋体"/>
          <w:i w:val="0"/>
          <w:iCs w:val="0"/>
          <w:caps w:val="0"/>
          <w:color w:val="1F1F1F"/>
          <w:spacing w:val="0"/>
          <w:sz w:val="28"/>
          <w:szCs w:val="28"/>
          <w:bdr w:val="none" w:color="auto" w:sz="0" w:space="0"/>
          <w:shd w:val="clear" w:fill="FFFFFF"/>
        </w:rPr>
        <w:t>教学目的</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1、实现注塑机自动化过程动态演示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2、注塑机的工作原理</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3、注塑机的组成结构</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4、注塑机的电机控制系统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5、液压系统的组成</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6、浇注系统的作用和设计要求</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7、注塑模具抽芯机构</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8、模具冷却水的循环过程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612" w:afterAutospacing="0" w:line="240" w:lineRule="atLeast"/>
        <w:ind w:left="264" w:right="0"/>
        <w:rPr>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612" w:afterAutospacing="0" w:line="240" w:lineRule="atLeast"/>
        <w:ind w:left="264" w:right="0"/>
        <w:rPr>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612" w:afterAutospacing="0" w:line="240" w:lineRule="atLeast"/>
        <w:ind w:left="264" w:right="0"/>
        <w:rPr>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主要特点</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1、机身及液压阀全部采用进口有机玻璃制作，该有机玻璃材料耐腐蚀、抗磨性能好，长久不变色演示效果逼真，柜体采用1MM厚的SPCC冷扎板制作，坚固美观，表面采用中温磷化防锈漆，静电喷涂。</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2、特殊液压油：本演示台采用的液压红油，在演示过程中，可清晰的观看到液压油的流向，且增加了透明无件的美感。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3、控制多样化：由PLC控制，可实现自动与手动相互切换。注胶、开模、合模、顶出及模具抽芯全部都是液压控制。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612" w:afterAutospacing="0" w:line="240" w:lineRule="atLeast"/>
        <w:ind w:left="264" w:right="0"/>
        <w:rPr>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Style w:val="7"/>
          <w:rFonts w:hint="eastAsia" w:ascii="宋体" w:hAnsi="宋体" w:eastAsia="宋体" w:cs="宋体"/>
          <w:i w:val="0"/>
          <w:iCs w:val="0"/>
          <w:caps w:val="0"/>
          <w:color w:val="1F1F1F"/>
          <w:spacing w:val="0"/>
          <w:sz w:val="28"/>
          <w:szCs w:val="28"/>
          <w:bdr w:val="none" w:color="auto" w:sz="0" w:space="0"/>
          <w:shd w:val="clear" w:fill="FFFFFF"/>
        </w:rPr>
        <w:t>技术参数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1、工作油液：6#液压红油</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2、工作压力：约1.0MPA</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3、交流电源：单相220VAC50HZ</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4、直流电源：12VDC</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5、演示台尺寸（mm）：1200x530x1350</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6、整机重量：约120kg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612" w:afterAutospacing="0" w:line="240" w:lineRule="atLeast"/>
        <w:ind w:left="264" w:right="0"/>
        <w:rPr>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Style w:val="7"/>
          <w:rFonts w:hint="eastAsia" w:ascii="宋体" w:hAnsi="宋体" w:eastAsia="宋体" w:cs="宋体"/>
          <w:i w:val="0"/>
          <w:iCs w:val="0"/>
          <w:caps w:val="0"/>
          <w:color w:val="1F1F1F"/>
          <w:spacing w:val="0"/>
          <w:sz w:val="28"/>
          <w:szCs w:val="28"/>
          <w:bdr w:val="none" w:color="auto" w:sz="0" w:space="0"/>
          <w:shd w:val="clear" w:fill="FFFFFF"/>
        </w:rPr>
        <w:t>透明注塑成型模拟  4500元/个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64" w:right="0" w:firstLine="0"/>
        <w:jc w:val="left"/>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drawing>
          <wp:inline distT="0" distB="0" distL="114300" distR="114300">
            <wp:extent cx="5286375" cy="5762625"/>
            <wp:effectExtent l="0" t="0" r="1905" b="1333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5286375" cy="5762625"/>
                    </a:xfrm>
                    <a:prstGeom prst="rect">
                      <a:avLst/>
                    </a:prstGeom>
                    <a:noFill/>
                    <a:ln w="9525">
                      <a:noFill/>
                    </a:ln>
                  </pic:spPr>
                </pic:pic>
              </a:graphicData>
            </a:graphic>
          </wp:inline>
        </w:drawing>
      </w: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drawing>
          <wp:inline distT="0" distB="0" distL="114300" distR="114300">
            <wp:extent cx="4810125" cy="6219825"/>
            <wp:effectExtent l="0" t="0" r="5715" b="1333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4810125" cy="6219825"/>
                    </a:xfrm>
                    <a:prstGeom prst="rect">
                      <a:avLst/>
                    </a:prstGeom>
                    <a:noFill/>
                    <a:ln w="9525">
                      <a:noFill/>
                    </a:ln>
                  </pic:spPr>
                </pic:pic>
              </a:graphicData>
            </a:graphic>
          </wp:inline>
        </w:drawing>
      </w: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drawing>
          <wp:inline distT="0" distB="0" distL="114300" distR="114300">
            <wp:extent cx="8105775" cy="6191250"/>
            <wp:effectExtent l="0" t="0" r="1905" b="1143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9"/>
                    <a:stretch>
                      <a:fillRect/>
                    </a:stretch>
                  </pic:blipFill>
                  <pic:spPr>
                    <a:xfrm>
                      <a:off x="0" y="0"/>
                      <a:ext cx="8105775" cy="6191250"/>
                    </a:xfrm>
                    <a:prstGeom prst="rect">
                      <a:avLst/>
                    </a:prstGeom>
                    <a:noFill/>
                    <a:ln w="9525">
                      <a:noFill/>
                    </a:ln>
                  </pic:spPr>
                </pic:pic>
              </a:graphicData>
            </a:graphic>
          </wp:inline>
        </w:drawing>
      </w: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drawing>
          <wp:inline distT="0" distB="0" distL="114300" distR="114300">
            <wp:extent cx="4705350" cy="6143625"/>
            <wp:effectExtent l="0" t="0" r="3810" b="1333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10"/>
                    <a:stretch>
                      <a:fillRect/>
                    </a:stretch>
                  </pic:blipFill>
                  <pic:spPr>
                    <a:xfrm>
                      <a:off x="0" y="0"/>
                      <a:ext cx="4705350" cy="6143625"/>
                    </a:xfrm>
                    <a:prstGeom prst="rect">
                      <a:avLst/>
                    </a:prstGeom>
                    <a:noFill/>
                    <a:ln w="9525">
                      <a:noFill/>
                    </a:ln>
                  </pic:spPr>
                </pic:pic>
              </a:graphicData>
            </a:graphic>
          </wp:inline>
        </w:drawing>
      </w: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drawing>
          <wp:inline distT="0" distB="0" distL="114300" distR="114300">
            <wp:extent cx="4867275" cy="6238875"/>
            <wp:effectExtent l="0" t="0" r="9525" b="952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11"/>
                    <a:stretch>
                      <a:fillRect/>
                    </a:stretch>
                  </pic:blipFill>
                  <pic:spPr>
                    <a:xfrm>
                      <a:off x="0" y="0"/>
                      <a:ext cx="4867275" cy="6238875"/>
                    </a:xfrm>
                    <a:prstGeom prst="rect">
                      <a:avLst/>
                    </a:prstGeom>
                    <a:noFill/>
                    <a:ln w="9525">
                      <a:noFill/>
                    </a:ln>
                  </pic:spPr>
                </pic:pic>
              </a:graphicData>
            </a:graphic>
          </wp:inline>
        </w:drawing>
      </w: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drawing>
          <wp:inline distT="0" distB="0" distL="114300" distR="114300">
            <wp:extent cx="5267325" cy="6362700"/>
            <wp:effectExtent l="0" t="0" r="5715" b="762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2"/>
                    <a:stretch>
                      <a:fillRect/>
                    </a:stretch>
                  </pic:blipFill>
                  <pic:spPr>
                    <a:xfrm>
                      <a:off x="0" y="0"/>
                      <a:ext cx="5267325" cy="6362700"/>
                    </a:xfrm>
                    <a:prstGeom prst="rect">
                      <a:avLst/>
                    </a:prstGeom>
                    <a:noFill/>
                    <a:ln w="9525">
                      <a:noFill/>
                    </a:ln>
                  </pic:spPr>
                </pic:pic>
              </a:graphicData>
            </a:graphic>
          </wp:inline>
        </w:drawing>
      </w: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drawing>
          <wp:inline distT="0" distB="0" distL="114300" distR="114300">
            <wp:extent cx="5210175" cy="6276975"/>
            <wp:effectExtent l="0" t="0" r="1905" b="190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3"/>
                    <a:stretch>
                      <a:fillRect/>
                    </a:stretch>
                  </pic:blipFill>
                  <pic:spPr>
                    <a:xfrm>
                      <a:off x="0" y="0"/>
                      <a:ext cx="5210175" cy="6276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612" w:afterAutospacing="0" w:line="240" w:lineRule="atLeast"/>
        <w:ind w:left="264" w:right="0"/>
        <w:rPr>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9"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E057C"/>
    <w:rsid w:val="010E0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2021-12-15T02:45:00Z</dcterms:created>
  <dc:creator>煌嘉软件</dc:creator>
  <cp:lastModifiedBy>煌嘉软件</cp:lastModifiedBy>
  <dcterms:modified xsi:type="dcterms:W3CDTF">2021-12-15T02:58:08Z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ADEF44D07C184A45A04677D310ABB261</vt:lpwstr>
  </property>
</Properties>
</file>